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start="57" w:end="-454"/>
        <w:jc w:val="end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>
      <w:pPr>
        <w:pStyle w:val="ConsPlusNonformat"/>
        <w:ind w:start="57" w:end="-454"/>
        <w:jc w:val="end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“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1С-Медицина-Регион”</w:t>
      </w:r>
    </w:p>
    <w:p>
      <w:pPr>
        <w:pStyle w:val="Normal"/>
        <w:spacing w:lineRule="auto" w:line="240"/>
        <w:ind w:firstLine="285" w:start="57" w:end="-454"/>
        <w:jc w:val="end"/>
        <w:rPr>
          <w:rFonts w:ascii="Times New Roman" w:hAnsi="Times New Roman" w:cs="Times New Roman"/>
          <w:i/>
          <w:i/>
          <w:iCs/>
          <w:sz w:val="24"/>
        </w:rPr>
      </w:pPr>
      <w:r>
        <w:rPr>
          <w:rFonts w:cs="Times New Roman" w:ascii="Times New Roman" w:hAnsi="Times New Roman"/>
          <w:i/>
          <w:iCs/>
          <w:color w:val="FF0000"/>
          <w:sz w:val="24"/>
        </w:rPr>
        <w:t xml:space="preserve">  </w:t>
      </w:r>
      <w:r>
        <w:rPr>
          <w:rFonts w:cs="Times New Roman" w:ascii="Times New Roman" w:hAnsi="Times New Roman"/>
          <w:i/>
          <w:iCs/>
          <w:sz w:val="24"/>
        </w:rPr>
        <w:t>Контракт №</w:t>
      </w:r>
      <w:r>
        <w:rPr>
          <w:rFonts w:cs="Times New Roman" w:ascii="Times New Roman" w:hAnsi="Times New Roman"/>
          <w:i/>
          <w:iCs/>
        </w:rPr>
        <w:t xml:space="preserve"> 69/25 от 28.07.2025 года</w:t>
      </w:r>
    </w:p>
    <w:p>
      <w:pPr>
        <w:pStyle w:val="Normal"/>
        <w:spacing w:lineRule="auto" w:line="240"/>
        <w:ind w:start="57" w:end="-454"/>
        <w:jc w:val="end"/>
        <w:rPr>
          <w:rFonts w:ascii="Times New Roman" w:hAnsi="Times New Roman" w:eastAsia="Times New Roman" w:cs="Times New Roman"/>
          <w:b/>
          <w:i/>
          <w:i/>
          <w:iCs/>
        </w:rPr>
      </w:pPr>
      <w:r>
        <w:rPr>
          <w:rFonts w:cs="Times New Roman" w:ascii="Times New Roman" w:hAnsi="Times New Roman"/>
          <w:i/>
          <w:iCs/>
          <w:sz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</w:rPr>
        <w:t>Рабочая документация</w:t>
      </w:r>
    </w:p>
    <w:p>
      <w:pPr>
        <w:pStyle w:val="Normal"/>
        <w:spacing w:before="0" w:after="120"/>
        <w:ind w:start="-280" w:end="-280"/>
        <w:jc w:val="end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0067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firstRow="0" w:noVBand="1" w:lastRow="0" w:firstColumn="0" w:lastColumn="0" w:noHBand="1"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firstLine="37" w:end="60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>
            <w:pPr>
              <w:pStyle w:val="Normal"/>
              <w:ind w:start="1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ЭТАП № 1</w:t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i/>
          <w:i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ПОЛЬЗОВАТЕЛЬСКАЯ ИНСТРУКЦИЯ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РЕАЛИЗАЦИЯ СЭМД «Сертификат о профилактических прививках» 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>На 3 листах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г. Тюмень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2025 г.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pPr w:vertAnchor="margin" w:horzAnchor="margin" w:tblpXSpec="center" w:leftFromText="180" w:rightFromText="180" w:tblpY="-585"/>
        <w:tblW w:w="10490" w:type="dxa"/>
        <w:jc w:val="center"/>
        <w:tblInd w:w="0" w:type="dxa"/>
        <w:tblLayout w:type="fixed"/>
        <w:tblCellMar>
          <w:top w:w="100" w:type="dxa"/>
          <w:start w:w="20" w:type="dxa"/>
          <w:bottom w:w="100" w:type="dxa"/>
          <w:end w:w="20" w:type="dxa"/>
        </w:tblCellMar>
        <w:tblLook w:firstRow="0" w:noVBand="1" w:lastRow="0" w:firstColumn="0" w:lastColumn="0" w:noHBand="1" w:val="0600"/>
      </w:tblPr>
      <w:tblGrid>
        <w:gridCol w:w="10490"/>
      </w:tblGrid>
      <w:tr>
        <w:trPr>
          <w:trHeight w:val="604" w:hRule="atLeast"/>
        </w:trPr>
        <w:tc>
          <w:tcPr>
            <w:tcW w:w="1049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ООО «1С-Медицина-Регион»</w:t>
            </w:r>
          </w:p>
          <w:p>
            <w:pPr>
              <w:pStyle w:val="LO-Normal"/>
              <w:spacing w:lineRule="auto" w:line="27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Контракт 69/25 от 28.07.2025 года на оказание услуг по настройке (адаптации) Государственной информационной системы управления ресурсами медицинских организаций Тюменской области. Этап 1. Настройка (адаптация) Системы в части функционала первой группы задач</w:t>
            </w:r>
          </w:p>
        </w:tc>
      </w:tr>
    </w:tbl>
    <w:p>
      <w:pPr>
        <w:pStyle w:val="Header"/>
        <w:tabs>
          <w:tab w:val="clear" w:pos="4677"/>
          <w:tab w:val="clear" w:pos="9355"/>
        </w:tabs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2"/>
        <w:numPr>
          <w:ilvl w:val="1"/>
          <w:numId w:val="5"/>
        </w:numPr>
        <w:suppressAutoHyphens w:val="true"/>
        <w:spacing w:lineRule="auto" w:line="360" w:before="0" w:after="0"/>
        <w:ind w:hanging="578" w:start="578"/>
        <w:rPr>
          <w:rFonts w:ascii="Times New Roman" w:hAnsi="Times New Roman" w:eastAsia="Times New Roman" w:cs="Times New Roman"/>
          <w:b w:val="false"/>
          <w:i w:val="false"/>
          <w:i w:val="false"/>
        </w:rPr>
      </w:pPr>
      <w:r>
        <w:rPr>
          <w:rFonts w:eastAsia="Arial" w:eastAsiaTheme="minorEastAsia"/>
          <w:sz w:val="24"/>
        </w:rPr>
        <w:tab/>
      </w:r>
      <w:r>
        <w:rPr>
          <w:rFonts w:eastAsia="Times New Roman" w:cs="Times New Roman" w:ascii="Times New Roman" w:hAnsi="Times New Roman"/>
          <w:i w:val="false"/>
        </w:rPr>
        <w:t>1 Основание разработки инструкции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ind w:firstLine="284"/>
        <w:contextualSpacing/>
        <w:rPr>
          <w:rFonts w:eastAsia="Arial" w:eastAsiaTheme="minorEastAsia"/>
          <w:sz w:val="24"/>
        </w:rPr>
      </w:pPr>
      <w:r>
        <w:rPr>
          <w:rFonts w:eastAsia="Arial" w:eastAsiaTheme="minorEastAsia"/>
          <w:sz w:val="24"/>
        </w:rPr>
        <w:tab/>
        <w:t>Основанием для разработки данного документа является Контракт № 69/25 от 28.07.2025 года на оказание услуг по настройке (адаптации)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Контракту) п.3.1.2 Мероприятие «Настройка функционала и проведение испытаний» Этапа № 1.</w:t>
      </w:r>
      <w:r>
        <w:rPr>
          <w:sz w:val="16"/>
          <w:szCs w:val="16"/>
        </w:rPr>
        <w:t xml:space="preserve"> </w:t>
      </w:r>
      <w:r>
        <w:rPr>
          <w:rFonts w:eastAsia="Arial" w:eastAsiaTheme="minorEastAsia"/>
          <w:sz w:val="24"/>
        </w:rPr>
        <w:t>Настройка (адаптация) Системы в части функционала первой группы задач, Приложения № 1. Требования первой группы задач настройки (адаптации) информационной системы управления ресурсами медицинских организаций Тюменской области.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ind w:firstLine="284"/>
        <w:contextualSpacing/>
        <w:rPr>
          <w:b/>
          <w:sz w:val="24"/>
        </w:rPr>
      </w:pPr>
      <w:r>
        <w:rPr>
          <w:rFonts w:eastAsia="Arial" w:eastAsiaTheme="minorEastAsia"/>
          <w:sz w:val="24"/>
        </w:rPr>
        <w:tab/>
        <w:t>Задание на доработку системы № МИС-Р-1611, СЭМД «</w:t>
      </w:r>
      <w:r>
        <w:rPr>
          <w:sz w:val="24"/>
        </w:rPr>
        <w:t>Сертификат о профилактических прививках»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hanging="11" w:start="578"/>
        <w:rPr>
          <w:rFonts w:ascii="Times New Roman" w:hAnsi="Times New Roman" w:eastAsia="Times New Roman" w:cs="Times New Roman"/>
          <w:i w:val="false"/>
          <w:i w:val="false"/>
        </w:rPr>
      </w:pPr>
      <w:bookmarkStart w:id="0" w:name="_Toc98836830"/>
      <w:r>
        <w:rPr>
          <w:rFonts w:eastAsia="Times New Roman" w:cs="Times New Roman" w:ascii="Times New Roman" w:hAnsi="Times New Roman"/>
          <w:i w:val="false"/>
        </w:rPr>
        <w:t xml:space="preserve">2 </w:t>
      </w:r>
      <w:bookmarkEnd w:id="0"/>
      <w:r>
        <w:rPr>
          <w:rFonts w:eastAsia="Times New Roman" w:cs="Times New Roman" w:ascii="Times New Roman" w:hAnsi="Times New Roman"/>
          <w:i w:val="false"/>
        </w:rPr>
        <w:t>Пользовательская инструкция</w:t>
      </w:r>
    </w:p>
    <w:p>
      <w:pPr>
        <w:pStyle w:val="ListParagraph"/>
        <w:numPr>
          <w:ilvl w:val="0"/>
          <w:numId w:val="3"/>
        </w:numPr>
        <w:spacing w:lineRule="auto" w:line="360"/>
        <w:ind w:firstLine="709" w:star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СЭМД «</w:t>
      </w:r>
      <w:r>
        <w:rPr>
          <w:rFonts w:cs="Times New Roman" w:ascii="Times New Roman" w:hAnsi="Times New Roman"/>
          <w:sz w:val="24"/>
        </w:rPr>
        <w:t>Сертификат о профилактических прививках</w:t>
      </w:r>
      <w:r>
        <w:rPr>
          <w:rFonts w:cs="Times New Roman" w:ascii="Times New Roman" w:hAnsi="Times New Roman"/>
          <w:sz w:val="24"/>
          <w:szCs w:val="24"/>
        </w:rPr>
        <w:t>» формируется на основе документа «Выполнение и реакция по иммунопрофилактике».</w:t>
      </w:r>
    </w:p>
    <w:p>
      <w:pPr>
        <w:pStyle w:val="ListParagraph"/>
        <w:numPr>
          <w:ilvl w:val="0"/>
          <w:numId w:val="3"/>
        </w:numPr>
        <w:spacing w:lineRule="auto" w:line="360"/>
        <w:ind w:firstLine="709" w:star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формирования документа записываем пациента на прием и нажимаем кнопку «Иммунопрофилактика» (рис. 1).</w:t>
      </w:r>
    </w:p>
    <w:p>
      <w:pPr>
        <w:pStyle w:val="ListParagraph"/>
        <w:numPr>
          <w:ilvl w:val="0"/>
          <w:numId w:val="3"/>
        </w:numPr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6479540" cy="1942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4246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Рис. 1 – АРМ врача</w:t>
      </w:r>
    </w:p>
    <w:p>
      <w:pPr>
        <w:pStyle w:val="ListParagraph"/>
        <w:spacing w:lineRule="auto" w:line="240"/>
        <w:ind w:firstLine="709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форме списка прививок добавляем запись и выбираем вид прививки (рис. 2).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ind w:hanging="0"/>
        <w:contextualSpacing/>
        <w:jc w:val="center"/>
        <w:rPr>
          <w:rFonts w:eastAsia="Arial" w:eastAsiaTheme="minorEastAsia"/>
          <w:sz w:val="24"/>
        </w:rPr>
      </w:pPr>
      <w:r>
        <w:rPr/>
        <w:drawing>
          <wp:inline distT="0" distB="0" distL="0" distR="0">
            <wp:extent cx="6479540" cy="2044065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04406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Рис. 2 – Добавление прививки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sz w:val="24"/>
        </w:rPr>
      </w:pPr>
      <w:r>
        <w:rPr>
          <w:sz w:val="24"/>
        </w:rPr>
        <w:t>Далее нажимаем кнопку «Ввести реакцию» и в открывшейся форме заполняем данные о проведенной манипуляции. Без необходимых данных провести документ будет невозможно, а пользователю будет выведено информационное сообщение (рис. 3).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ind w:hanging="0"/>
        <w:contextualSpacing/>
        <w:jc w:val="center"/>
        <w:rPr>
          <w:sz w:val="24"/>
        </w:rPr>
      </w:pPr>
      <w:r>
        <w:rPr/>
        <w:drawing>
          <wp:inline distT="0" distB="0" distL="0" distR="0">
            <wp:extent cx="5523865" cy="20669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65" cy="20669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Рис. 3 – Информационное сообщение 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sz w:val="24"/>
        </w:rPr>
      </w:pPr>
      <w:r>
        <w:rPr>
          <w:sz w:val="24"/>
        </w:rPr>
        <w:t>После заполнения необходимых данных нажимаем кнопку «Записать и закрыть». Документ по иммунопрофилактике создан и помещен в отложенное подписание ответственному сотруднику.</w:t>
      </w:r>
    </w:p>
    <w:p>
      <w:pPr>
        <w:pStyle w:val="ListParagraph"/>
        <w:numPr>
          <w:ilvl w:val="0"/>
          <w:numId w:val="3"/>
        </w:numPr>
        <w:spacing w:lineRule="auto" w:line="360"/>
        <w:ind w:firstLine="709" w:star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Пользователю необходимо зайти в подсистему «Отложенное подписание», перейти на вкладку «Демография и прочие документы», выбрать документы «Выполнение и реакция по иммунопрофилактике» и подписать их. Документы можно отфильтровать по типу документа (рис.4).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6479540" cy="1489710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4897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Рис. 4 – Отложенное подписание</w:t>
      </w:r>
    </w:p>
    <w:p>
      <w:pPr>
        <w:pStyle w:val="ListParagraph"/>
        <w:numPr>
          <w:ilvl w:val="0"/>
          <w:numId w:val="3"/>
        </w:numPr>
        <w:spacing w:lineRule="auto" w:line="360"/>
        <w:ind w:firstLine="709" w:start="72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zh-CN" w:bidi="hi-IN"/>
        </w:rPr>
        <w:t>После подписания ЭЦП МО через массовое подписание, СЭМД на основе созданного МД автоматически отправится в РЭМД.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sz w:val="24"/>
        </w:rPr>
      </w:pPr>
      <w:r>
        <w:rPr>
          <w:sz w:val="24"/>
        </w:rPr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sz w:val="24"/>
        </w:rPr>
      </w:pPr>
      <w:r>
        <w:rPr>
          <w:sz w:val="24"/>
        </w:rPr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sz w:val="24"/>
        </w:rPr>
      </w:pPr>
      <w:r>
        <w:rPr>
          <w:sz w:val="24"/>
        </w:rPr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rFonts w:eastAsia="Arial" w:eastAsiaTheme="minorEastAsia"/>
          <w:sz w:val="24"/>
        </w:rPr>
      </w:pPr>
      <w:r>
        <w:rPr>
          <w:rFonts w:eastAsia="Arial" w:eastAsiaTheme="minorEastAsia"/>
          <w:sz w:val="24"/>
        </w:rPr>
      </w:r>
    </w:p>
    <w:sectPr>
      <w:type w:val="nextPage"/>
      <w:pgSz w:w="11906" w:h="16838"/>
      <w:pgMar w:left="851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Cambria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PT Sans">
    <w:charset w:val="cc" w:characterSet="windows-1251"/>
    <w:family w:val="swiss"/>
    <w:pitch w:val="variable"/>
  </w:font>
  <w:font w:name="Cambri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•"/>
      <w:lvlJc w:val="start"/>
      <w:pPr>
        <w:tabs>
          <w:tab w:val="num" w:pos="0"/>
        </w:tabs>
        <w:ind w:star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5cb9"/>
    <w:pPr>
      <w:widowControl/>
      <w:bidi w:val="0"/>
      <w:spacing w:lineRule="auto" w:line="276" w:before="0" w:after="0"/>
      <w:jc w:val="star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65cb9"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1"/>
    <w:uiPriority w:val="9"/>
    <w:qFormat/>
    <w:rsid w:val="00365cb9"/>
    <w:pPr>
      <w:keepNext w:val="true"/>
      <w:widowControl w:val="false"/>
      <w:numPr>
        <w:ilvl w:val="1"/>
        <w:numId w:val="2"/>
      </w:numPr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365cb9"/>
    <w:pPr>
      <w:keepNext w:val="true"/>
      <w:widowControl w:val="false"/>
      <w:numPr>
        <w:ilvl w:val="2"/>
        <w:numId w:val="2"/>
      </w:numPr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65cb9"/>
    <w:pPr>
      <w:keepNext w:val="true"/>
      <w:keepLines/>
      <w:spacing w:before="320" w:after="20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365cb9"/>
    <w:pPr>
      <w:keepNext w:val="true"/>
      <w:keepLines/>
      <w:spacing w:before="320" w:after="20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365cb9"/>
    <w:pPr>
      <w:keepNext w:val="true"/>
      <w:keepLines/>
      <w:spacing w:before="320" w:after="200"/>
      <w:outlineLvl w:val="5"/>
    </w:pPr>
    <w:rPr>
      <w:b/>
      <w:bCs/>
    </w:rPr>
  </w:style>
  <w:style w:type="paragraph" w:styleId="Heading7">
    <w:name w:val="heading 7"/>
    <w:basedOn w:val="Normal"/>
    <w:link w:val="7"/>
    <w:qFormat/>
    <w:rsid w:val="00365cb9"/>
    <w:pPr>
      <w:keepNext w:val="true"/>
      <w:widowControl w:val="false"/>
      <w:numPr>
        <w:ilvl w:val="6"/>
        <w:numId w:val="2"/>
      </w:numPr>
      <w:spacing w:lineRule="auto" w:line="288" w:before="240" w:after="60"/>
      <w:ind w:firstLine="720" w:start="-720" w:end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365cb9"/>
    <w:pPr>
      <w:keepNext w:val="true"/>
      <w:widowControl w:val="false"/>
      <w:numPr>
        <w:ilvl w:val="7"/>
        <w:numId w:val="2"/>
      </w:numPr>
      <w:spacing w:lineRule="auto" w:line="288" w:before="240" w:after="60"/>
      <w:ind w:firstLine="720" w:start="-720" w:end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365cb9"/>
    <w:pPr>
      <w:widowControl w:val="false"/>
      <w:numPr>
        <w:ilvl w:val="8"/>
        <w:numId w:val="2"/>
      </w:numPr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365cb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365cb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365cb9"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sid w:val="00365cb9"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sid w:val="00365cb9"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sid w:val="00365cb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365cb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365cb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365cb9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sid w:val="00365cb9"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sid w:val="00365cb9"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sid w:val="00365cb9"/>
    <w:rPr>
      <w:i/>
    </w:rPr>
  </w:style>
  <w:style w:type="character" w:styleId="Style7" w:customStyle="1">
    <w:name w:val="Выделенная цитата Знак"/>
    <w:link w:val="IntenseQuote"/>
    <w:uiPriority w:val="30"/>
    <w:qFormat/>
    <w:rsid w:val="00365cb9"/>
    <w:rPr>
      <w:i/>
    </w:rPr>
  </w:style>
  <w:style w:type="character" w:styleId="HeaderChar" w:customStyle="1">
    <w:name w:val="Header Char"/>
    <w:basedOn w:val="DefaultParagraphFont"/>
    <w:uiPriority w:val="99"/>
    <w:qFormat/>
    <w:rsid w:val="00365cb9"/>
    <w:rPr/>
  </w:style>
  <w:style w:type="character" w:styleId="FooterChar" w:customStyle="1">
    <w:name w:val="Footer Char"/>
    <w:basedOn w:val="DefaultParagraphFont"/>
    <w:uiPriority w:val="99"/>
    <w:qFormat/>
    <w:rsid w:val="00365cb9"/>
    <w:rPr/>
  </w:style>
  <w:style w:type="character" w:styleId="CaptionChar" w:customStyle="1">
    <w:name w:val="Caption Char"/>
    <w:uiPriority w:val="99"/>
    <w:qFormat/>
    <w:rsid w:val="00365cb9"/>
    <w:rPr/>
  </w:style>
  <w:style w:type="character" w:styleId="Style8" w:customStyle="1">
    <w:name w:val="Текст сноски Знак"/>
    <w:uiPriority w:val="99"/>
    <w:qFormat/>
    <w:rsid w:val="00365cb9"/>
    <w:rPr>
      <w:sz w:val="18"/>
    </w:rPr>
  </w:style>
  <w:style w:type="character" w:styleId="Style9">
    <w:name w:val="Символ сноски"/>
    <w:basedOn w:val="DefaultParagraphFont"/>
    <w:uiPriority w:val="99"/>
    <w:unhideWhenUsed/>
    <w:qFormat/>
    <w:rsid w:val="00365cb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sid w:val="00365cb9"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sid w:val="00365cb9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365cb9"/>
    <w:rPr>
      <w:rFonts w:ascii="Tahoma" w:hAnsi="Tahoma" w:eastAsia="Arial" w:cs="Tahoma"/>
      <w:sz w:val="16"/>
      <w:szCs w:val="16"/>
      <w:lang w:eastAsia="ru-RU"/>
    </w:rPr>
  </w:style>
  <w:style w:type="character" w:styleId="Style13" w:customStyle="1">
    <w:name w:val="Заголовок таблицы Знак"/>
    <w:link w:val="Style28"/>
    <w:qFormat/>
    <w:rsid w:val="00365cb9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4" w:customStyle="1">
    <w:name w:val="Список ЛАВР Знак"/>
    <w:basedOn w:val="DefaultParagraphFont"/>
    <w:link w:val="Style24"/>
    <w:qFormat/>
    <w:rsid w:val="00365cb9"/>
    <w:rPr>
      <w:rFonts w:ascii="PT Sans" w:hAnsi="PT Sans" w:eastAsia="Times New Roman" w:cs="Times New Roman"/>
      <w:sz w:val="21"/>
      <w:szCs w:val="21"/>
      <w:lang w:val="en-US"/>
    </w:rPr>
  </w:style>
  <w:style w:type="character" w:styleId="Style15" w:customStyle="1">
    <w:name w:val="Абзац списка Знак"/>
    <w:link w:val="ListParagraph"/>
    <w:uiPriority w:val="34"/>
    <w:qFormat/>
    <w:rsid w:val="00365cb9"/>
    <w:rPr>
      <w:rFonts w:ascii="Arial" w:hAnsi="Arial" w:eastAsia="Arial" w:cs="Arial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365cb9"/>
    <w:rPr>
      <w:rFonts w:ascii="Arial" w:hAnsi="Arial" w:eastAsia="Arial" w:cs="Arial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365cb9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365cb9"/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8" w:customStyle="1">
    <w:name w:val="Основной текст с отступом Знак"/>
    <w:basedOn w:val="DefaultParagraphFont"/>
    <w:uiPriority w:val="99"/>
    <w:qFormat/>
    <w:rsid w:val="00365cb9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65cb9"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qFormat/>
    <w:rsid w:val="00365cb9"/>
    <w:rPr>
      <w:rFonts w:ascii="Arial" w:hAnsi="Arial" w:eastAsia="Arial" w:cs="Arial"/>
      <w:sz w:val="20"/>
      <w:szCs w:val="20"/>
      <w:lang w:eastAsia="ru-RU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365cb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65cb9"/>
    <w:rPr>
      <w:color w:themeColor="hyperlink" w:val="0000FF"/>
      <w:u w:val="single"/>
    </w:rPr>
  </w:style>
  <w:style w:type="character" w:styleId="21" w:customStyle="1">
    <w:name w:val="Заголовок 2 Знак"/>
    <w:basedOn w:val="DefaultParagraphFont"/>
    <w:uiPriority w:val="9"/>
    <w:qFormat/>
    <w:rsid w:val="00365cb9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365cb9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365cb9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365cb9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365cb9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21" w:customStyle="1">
    <w:name w:val="Текст документа Знак"/>
    <w:link w:val="Style26"/>
    <w:qFormat/>
    <w:rsid w:val="00365cb9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docdata" w:customStyle="1">
    <w:name w:val="docdata"/>
    <w:basedOn w:val="DefaultParagraphFont"/>
    <w:qFormat/>
    <w:rsid w:val="00f812b3"/>
    <w:rPr/>
  </w:style>
  <w:style w:type="character" w:styleId="Strong">
    <w:name w:val="Strong"/>
    <w:basedOn w:val="DefaultParagraphFont"/>
    <w:uiPriority w:val="22"/>
    <w:qFormat/>
    <w:rsid w:val="00f2772d"/>
    <w:rPr>
      <w:b/>
      <w:bCs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5cb9"/>
    <w:pPr/>
    <w:rPr>
      <w:b/>
      <w:bCs/>
      <w:color w:themeColor="accent1" w:val="4F81BD"/>
      <w:sz w:val="18"/>
      <w:szCs w:val="18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rsid w:val="00365cb9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rsid w:val="00365cb9"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</w:rPr>
  </w:style>
  <w:style w:type="paragraph" w:styleId="FootnoteText">
    <w:name w:val="footnote text"/>
    <w:basedOn w:val="Normal"/>
    <w:link w:val="Style8"/>
    <w:uiPriority w:val="99"/>
    <w:semiHidden/>
    <w:unhideWhenUsed/>
    <w:rsid w:val="00365cb9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rsid w:val="00365cb9"/>
    <w:pPr>
      <w:spacing w:lineRule="auto" w:line="240"/>
    </w:pPr>
    <w:rPr>
      <w:sz w:val="20"/>
    </w:rPr>
  </w:style>
  <w:style w:type="paragraph" w:styleId="TOC4">
    <w:name w:val="toc 4"/>
    <w:basedOn w:val="Normal"/>
    <w:next w:val="Normal"/>
    <w:uiPriority w:val="39"/>
    <w:unhideWhenUsed/>
    <w:rsid w:val="00365cb9"/>
    <w:pPr>
      <w:spacing w:before="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rsid w:val="00365cb9"/>
    <w:pPr>
      <w:spacing w:before="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rsid w:val="00365cb9"/>
    <w:pPr>
      <w:spacing w:before="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rsid w:val="00365cb9"/>
    <w:pPr>
      <w:spacing w:before="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rsid w:val="00365cb9"/>
    <w:pPr>
      <w:spacing w:before="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rsid w:val="00365cb9"/>
    <w:pPr>
      <w:spacing w:before="0" w:after="57"/>
      <w:ind w:start="2268"/>
    </w:pPr>
    <w:rPr/>
  </w:style>
  <w:style w:type="paragraph" w:styleId="IndexHeading">
    <w:name w:val="index heading"/>
    <w:basedOn w:val="Style22"/>
    <w:pPr/>
    <w:rPr/>
  </w:style>
  <w:style w:type="paragraph" w:styleId="TOCHeading">
    <w:name w:val="TOC Heading"/>
    <w:uiPriority w:val="39"/>
    <w:unhideWhenUsed/>
    <w:qFormat/>
    <w:rsid w:val="00365cb9"/>
    <w:pPr>
      <w:widowControl/>
      <w:bidi w:val="0"/>
      <w:spacing w:lineRule="auto" w:line="276" w:before="0" w:after="20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rsid w:val="00365cb9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365cb9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5"/>
    <w:uiPriority w:val="34"/>
    <w:qFormat/>
    <w:rsid w:val="00365cb9"/>
    <w:pPr>
      <w:spacing w:before="0" w:after="0"/>
      <w:ind w:start="720"/>
      <w:contextualSpacing/>
    </w:pPr>
    <w:rPr/>
  </w:style>
  <w:style w:type="paragraph" w:styleId="user" w:customStyle="1">
    <w:name w:val="Заголовок таблицы (user)"/>
    <w:basedOn w:val="Normal"/>
    <w:link w:val="Style13"/>
    <w:qFormat/>
    <w:rsid w:val="00365cb9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4" w:customStyle="1">
    <w:name w:val="Список ЛАВР"/>
    <w:basedOn w:val="Normal"/>
    <w:link w:val="Style14"/>
    <w:qFormat/>
    <w:rsid w:val="00365cb9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365cb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7"/>
    <w:uiPriority w:val="99"/>
    <w:unhideWhenUsed/>
    <w:rsid w:val="00365cb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8"/>
    <w:uiPriority w:val="99"/>
    <w:unhideWhenUsed/>
    <w:rsid w:val="00365cb9"/>
    <w:pPr>
      <w:spacing w:lineRule="auto" w:line="240"/>
      <w:ind w:star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CommentText">
    <w:name w:val="annotation text"/>
    <w:basedOn w:val="Normal"/>
    <w:link w:val="Style19"/>
    <w:uiPriority w:val="99"/>
    <w:unhideWhenUsed/>
    <w:rsid w:val="00365cb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rsid w:val="00365cb9"/>
    <w:pPr/>
    <w:rPr>
      <w:b/>
      <w:bCs/>
    </w:rPr>
  </w:style>
  <w:style w:type="paragraph" w:styleId="11" w:customStyle="1">
    <w:name w:val="Обычный1"/>
    <w:qFormat/>
    <w:rsid w:val="00365cb9"/>
    <w:pPr>
      <w:widowControl/>
      <w:bidi w:val="0"/>
      <w:spacing w:lineRule="auto" w:line="276" w:before="0" w:after="0"/>
      <w:jc w:val="star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TOC1">
    <w:name w:val="toc 1"/>
    <w:basedOn w:val="Normal"/>
    <w:next w:val="Normal"/>
    <w:uiPriority w:val="39"/>
    <w:unhideWhenUsed/>
    <w:rsid w:val="00365cb9"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rsid w:val="00365cb9"/>
    <w:pPr>
      <w:spacing w:before="0" w:after="100"/>
      <w:ind w:start="220"/>
    </w:pPr>
    <w:rPr/>
  </w:style>
  <w:style w:type="paragraph" w:styleId="ConsPlusNonformat" w:customStyle="1">
    <w:name w:val="ConsPlusNonformat"/>
    <w:qFormat/>
    <w:rsid w:val="00365cb9"/>
    <w:pPr>
      <w:widowControl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6" w:customStyle="1">
    <w:name w:val="Текст документа"/>
    <w:basedOn w:val="Normal"/>
    <w:link w:val="Style21"/>
    <w:qFormat/>
    <w:rsid w:val="00365cb9"/>
    <w:pPr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uiPriority w:val="39"/>
    <w:unhideWhenUsed/>
    <w:rsid w:val="00365cb9"/>
    <w:pPr>
      <w:tabs>
        <w:tab w:val="clear" w:pos="708"/>
        <w:tab w:val="right" w:pos="10053" w:leader="none"/>
      </w:tabs>
      <w:spacing w:before="0" w:after="100"/>
      <w:ind w:hanging="440" w:start="440"/>
    </w:pPr>
    <w:rPr/>
  </w:style>
  <w:style w:type="paragraph" w:styleId="NoSpacing">
    <w:name w:val="No Spacing"/>
    <w:uiPriority w:val="1"/>
    <w:qFormat/>
    <w:rsid w:val="00365cb9"/>
    <w:pPr>
      <w:widowControl/>
      <w:bidi w:val="0"/>
      <w:spacing w:lineRule="auto" w:line="240" w:before="0" w:after="0"/>
      <w:jc w:val="star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Standard" w:customStyle="1">
    <w:name w:val="Standard"/>
    <w:qFormat/>
    <w:rsid w:val="00dc2fb6"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eastAsia="ru-RU" w:val="ru-RU" w:bidi="ar-SA"/>
    </w:rPr>
  </w:style>
  <w:style w:type="paragraph" w:styleId="LO-Normal" w:customStyle="1">
    <w:name w:val="LO-Normal"/>
    <w:basedOn w:val="Normal"/>
    <w:qFormat/>
    <w:rsid w:val="003a3705"/>
    <w:pPr>
      <w:widowControl w:val="false"/>
      <w:suppressAutoHyphens w:val="true"/>
      <w:spacing w:lineRule="auto" w:line="240"/>
    </w:pPr>
    <w:rPr>
      <w:rFonts w:ascii="Liberation Serif" w:hAnsi="Liberation Serif" w:eastAsia="Liberation Serif" w:cs="Liberation Serif"/>
      <w:color w:val="000000"/>
      <w:sz w:val="24"/>
      <w:szCs w:val="24"/>
      <w:lang w:bidi="ru-RU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b4158e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Style27">
    <w:name w:val="Содержимое таблицы"/>
    <w:basedOn w:val="Normal"/>
    <w:qFormat/>
    <w:pPr/>
    <w:rPr/>
  </w:style>
  <w:style w:type="paragraph" w:styleId="Style28">
    <w:name w:val="Заголовок таблицы"/>
    <w:basedOn w:val="Style27"/>
    <w:qFormat/>
    <w:pPr/>
    <w:rPr/>
  </w:style>
  <w:style w:type="paragraph" w:styleId="Style29">
    <w:name w:val="Содержимое врезки"/>
    <w:basedOn w:val="Normal"/>
    <w:qFormat/>
    <w:pPr/>
    <w:rPr/>
  </w:style>
  <w:style w:type="numbering" w:styleId="Style30" w:default="1">
    <w:name w:val="Без списка"/>
    <w:uiPriority w:val="99"/>
    <w:semiHidden/>
    <w:unhideWhenUsed/>
    <w:qFormat/>
  </w:style>
  <w:style w:type="numbering" w:styleId="12" w:customStyle="1">
    <w:name w:val="Стиль1"/>
    <w:uiPriority w:val="99"/>
    <w:qFormat/>
    <w:rsid w:val="00365cb9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8FFE60C-C273-49AB-916D-12283DEA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3990</TotalTime>
  <Application>LibreOffice/25.8.2.2$Windows_X86_64 LibreOffice_project/d401f2107ccab8f924a8e2df40f573aab7605b6f</Application>
  <AppVersion>15.0000</AppVersion>
  <Pages>3</Pages>
  <Words>323</Words>
  <Characters>2307</Characters>
  <CharactersWithSpaces>2638</CharactersWithSpaces>
  <Paragraphs>49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2025-08-08T09:32:00Z</dcterms:created>
  <dc:creator>Вунш Оксана Сергеевна</dc:creator>
  <dc:description/>
  <dc:language>ru-RU</dc:language>
  <cp:lastModifiedBy/>
  <dcterms:modified xsi:type="dcterms:W3CDTF">2025-12-24T11:23:56Z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